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2C78">
      <w:pPr>
        <w:ind w:left="-142"/>
        <w:jc w:val="right"/>
        <w:rPr>
          <w:sz w:val="28"/>
        </w:rPr>
      </w:pPr>
      <w:r>
        <w:rPr>
          <w:sz w:val="28"/>
        </w:rPr>
        <w:t>Дело № 5-</w:t>
      </w:r>
      <w:r w:rsidR="00A600B0">
        <w:rPr>
          <w:sz w:val="28"/>
        </w:rPr>
        <w:t>61</w:t>
      </w:r>
      <w:r w:rsidR="00F65410">
        <w:rPr>
          <w:sz w:val="28"/>
        </w:rPr>
        <w:t>4</w:t>
      </w:r>
      <w:r w:rsidR="009E16C3">
        <w:rPr>
          <w:sz w:val="28"/>
        </w:rPr>
        <w:t>-2201/202</w:t>
      </w:r>
      <w:r>
        <w:rPr>
          <w:sz w:val="28"/>
        </w:rPr>
        <w:t>4</w:t>
      </w:r>
    </w:p>
    <w:p w:rsidR="00742C78">
      <w:pPr>
        <w:ind w:left="-142"/>
        <w:jc w:val="right"/>
        <w:rPr>
          <w:sz w:val="28"/>
        </w:rPr>
      </w:pPr>
      <w:r>
        <w:rPr>
          <w:sz w:val="28"/>
        </w:rPr>
        <w:t>УИД</w:t>
      </w:r>
      <w:r w:rsidR="00E90D55">
        <w:rPr>
          <w:sz w:val="28"/>
        </w:rPr>
        <w:t xml:space="preserve"> </w:t>
      </w:r>
      <w:r w:rsidR="002D21A2">
        <w:rPr>
          <w:sz w:val="28"/>
        </w:rPr>
        <w:t>*</w:t>
      </w:r>
    </w:p>
    <w:p w:rsidR="00742C78">
      <w:pPr>
        <w:jc w:val="center"/>
        <w:rPr>
          <w:sz w:val="28"/>
        </w:rPr>
      </w:pPr>
    </w:p>
    <w:p w:rsidR="00742C78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742C78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742C78">
      <w:pPr>
        <w:jc w:val="center"/>
        <w:rPr>
          <w:sz w:val="28"/>
        </w:rPr>
      </w:pPr>
    </w:p>
    <w:p w:rsidR="00742C78">
      <w:pPr>
        <w:rPr>
          <w:sz w:val="28"/>
        </w:rPr>
      </w:pPr>
      <w:r>
        <w:rPr>
          <w:sz w:val="28"/>
        </w:rPr>
        <w:t>г.Нягань ХМАО-Югры</w:t>
      </w:r>
      <w:r w:rsidR="00A600B0">
        <w:rPr>
          <w:sz w:val="28"/>
        </w:rPr>
        <w:t xml:space="preserve">                                                               02 мая 2024 года</w:t>
      </w: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 Ханты-Мансийского автономного округа - Югры  Волкова Л.Г., </w:t>
      </w:r>
    </w:p>
    <w:p w:rsidR="00742C78" w:rsidP="002D21A2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Шашкова Максима Алексеевича, * года рождения, уроженца *, гражданина РФ, паспорт *, работающего *, проживающего по адресу: *, </w:t>
      </w:r>
    </w:p>
    <w:p w:rsidR="00742C78">
      <w:pPr>
        <w:pStyle w:val="BodyTextIndent"/>
        <w:spacing w:after="0"/>
        <w:ind w:left="0" w:firstLine="709"/>
        <w:jc w:val="both"/>
        <w:rPr>
          <w:rStyle w:val="blk0"/>
          <w:sz w:val="28"/>
        </w:rPr>
      </w:pPr>
      <w:r>
        <w:rPr>
          <w:sz w:val="28"/>
        </w:rPr>
        <w:t>в 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rStyle w:val="blk0"/>
          <w:sz w:val="28"/>
        </w:rPr>
        <w:t xml:space="preserve">, </w:t>
      </w:r>
    </w:p>
    <w:p w:rsidR="00742C78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742C78">
      <w:pPr>
        <w:jc w:val="center"/>
        <w:rPr>
          <w:sz w:val="28"/>
        </w:rPr>
      </w:pP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21 марта 2024</w:t>
      </w:r>
      <w:r w:rsidR="009E16C3">
        <w:rPr>
          <w:sz w:val="28"/>
        </w:rPr>
        <w:t xml:space="preserve"> года Шашков М.А., являясь должностным лицом – </w:t>
      </w:r>
      <w:r w:rsidR="002D21A2">
        <w:rPr>
          <w:sz w:val="28"/>
        </w:rPr>
        <w:t>*</w:t>
      </w:r>
      <w:r w:rsidR="009E16C3">
        <w:rPr>
          <w:sz w:val="28"/>
        </w:rPr>
        <w:t xml:space="preserve">, расположенного по адресу: </w:t>
      </w:r>
      <w:r w:rsidR="002D21A2">
        <w:rPr>
          <w:sz w:val="28"/>
        </w:rPr>
        <w:t>*</w:t>
      </w:r>
      <w:r w:rsidR="009E16C3">
        <w:rPr>
          <w:spacing w:val="-3"/>
          <w:sz w:val="28"/>
        </w:rPr>
        <w:t xml:space="preserve">, нарушил сроки </w:t>
      </w:r>
      <w:r w:rsidR="009E16C3">
        <w:rPr>
          <w:sz w:val="28"/>
        </w:rPr>
        <w:t>представления сведений по форме ЕФС-1, раздел 1, подраздел 1.1 в Отделение Фонда пенсионного и социального страхования Российской Федерации Ханты-Мансийского автономного округа-Югры.</w:t>
      </w:r>
    </w:p>
    <w:p w:rsidR="00742C78">
      <w:pPr>
        <w:ind w:right="10" w:firstLine="567"/>
        <w:jc w:val="both"/>
        <w:rPr>
          <w:sz w:val="28"/>
        </w:rPr>
      </w:pPr>
      <w:r>
        <w:rPr>
          <w:sz w:val="28"/>
        </w:rPr>
        <w:t>Должностное лицо Шашков М.А.,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заявлял, сведения о его надлежащем извещении в материалах дела имеются.</w:t>
      </w:r>
    </w:p>
    <w:p w:rsidR="00742C78">
      <w:pPr>
        <w:ind w:right="10" w:firstLine="567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судья считает возможным рассмотреть дело в отсутствии должностного лица Шашкова М.А.</w:t>
      </w:r>
    </w:p>
    <w:p w:rsidR="00742C78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должностного лица Шашкова М.А.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установленной по следующим основаниям.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Постановления Правления Пенсионного фонда Российской Федерации от 31 октября 2022 года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пункта 2 статьи 8 </w:t>
      </w:r>
      <w:r>
        <w:rPr>
          <w:sz w:val="28"/>
        </w:rPr>
        <w:t>Федерального закона от  01 апреля 1996 года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>Согласно подпункта 5 пункта 2 статьи 11 Федерального закона от 01 апреля 1996 года №27-ФЗ,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основе,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</w:t>
      </w:r>
      <w:r>
        <w:t xml:space="preserve"> </w:t>
      </w:r>
      <w:r>
        <w:rPr>
          <w:sz w:val="28"/>
        </w:rPr>
        <w:t>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пункта 6 статьи 11 Федерального закона от 01 апреля 1996 года № 27-ФЗ, форма ЕФС-1, раздел 1, подраздел 1.1,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 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Таким образом, срок предоставления формы ЕФС-1, раздел 1, подраздел 1.1 для кадрового мероприятия «</w:t>
      </w:r>
      <w:r w:rsidR="00F65410">
        <w:rPr>
          <w:sz w:val="28"/>
        </w:rPr>
        <w:t>Окончание</w:t>
      </w:r>
      <w:r>
        <w:rPr>
          <w:sz w:val="28"/>
        </w:rPr>
        <w:t xml:space="preserve"> договора ГПХ» – не позднее рабочего дня, следующего за днем его </w:t>
      </w:r>
      <w:r w:rsidR="00F65410">
        <w:rPr>
          <w:sz w:val="28"/>
        </w:rPr>
        <w:t>прекращения</w:t>
      </w:r>
      <w:r>
        <w:rPr>
          <w:sz w:val="28"/>
        </w:rPr>
        <w:t xml:space="preserve"> договора.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 ходе осуществления контроля выявлено одно правонарушение по форме ЕФС-1, раздел 1, подраздел 1.1, с кадровым мероприятием тип «</w:t>
      </w:r>
      <w:r w:rsidR="00F65410">
        <w:rPr>
          <w:sz w:val="28"/>
        </w:rPr>
        <w:t xml:space="preserve">Окончание </w:t>
      </w:r>
      <w:r>
        <w:rPr>
          <w:sz w:val="28"/>
        </w:rPr>
        <w:t xml:space="preserve">о договора ГПХ» – </w:t>
      </w:r>
      <w:r w:rsidR="00F65410">
        <w:rPr>
          <w:sz w:val="28"/>
        </w:rPr>
        <w:t>29 февраля 2024</w:t>
      </w:r>
      <w:r>
        <w:rPr>
          <w:sz w:val="28"/>
        </w:rPr>
        <w:t xml:space="preserve"> года, фактическая дата </w:t>
      </w:r>
      <w:r>
        <w:rPr>
          <w:sz w:val="28"/>
        </w:rPr>
        <w:t xml:space="preserve">предоставления </w:t>
      </w:r>
      <w:r w:rsidR="00F65410">
        <w:rPr>
          <w:sz w:val="28"/>
        </w:rPr>
        <w:t>21 марта</w:t>
      </w:r>
      <w:r w:rsidR="00A600B0">
        <w:rPr>
          <w:sz w:val="28"/>
        </w:rPr>
        <w:t xml:space="preserve"> 2024</w:t>
      </w:r>
      <w:r>
        <w:rPr>
          <w:sz w:val="28"/>
        </w:rPr>
        <w:t xml:space="preserve"> года. Срок предоставления отчетности не позднее рабочего дня следующего за днем заключен</w:t>
      </w:r>
      <w:r w:rsidR="00246CD8">
        <w:rPr>
          <w:sz w:val="28"/>
        </w:rPr>
        <w:t>ия/прекращения с застрахованным</w:t>
      </w:r>
      <w:r>
        <w:rPr>
          <w:sz w:val="28"/>
        </w:rPr>
        <w:t xml:space="preserve"> лиц</w:t>
      </w:r>
      <w:r w:rsidR="00246CD8">
        <w:rPr>
          <w:sz w:val="28"/>
        </w:rPr>
        <w:t xml:space="preserve">ом </w:t>
      </w:r>
      <w:r w:rsidR="002D21A2">
        <w:rPr>
          <w:sz w:val="28"/>
        </w:rPr>
        <w:t>*</w:t>
      </w:r>
      <w:r>
        <w:rPr>
          <w:sz w:val="28"/>
        </w:rPr>
        <w:t xml:space="preserve"> соответствующего договора – не позднее </w:t>
      </w:r>
      <w:r w:rsidR="00A600B0">
        <w:rPr>
          <w:sz w:val="28"/>
        </w:rPr>
        <w:t xml:space="preserve">01 </w:t>
      </w:r>
      <w:r w:rsidR="00ED256C">
        <w:rPr>
          <w:sz w:val="28"/>
        </w:rPr>
        <w:t>марта 2024</w:t>
      </w:r>
      <w:r>
        <w:rPr>
          <w:sz w:val="28"/>
        </w:rPr>
        <w:t xml:space="preserve"> года. Датой совершения правонарушения является </w:t>
      </w:r>
      <w:r w:rsidR="00ED256C">
        <w:rPr>
          <w:sz w:val="28"/>
        </w:rPr>
        <w:t xml:space="preserve">02 марта 2024 </w:t>
      </w:r>
      <w:r>
        <w:rPr>
          <w:sz w:val="28"/>
        </w:rPr>
        <w:t xml:space="preserve"> года. 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Вина должностного лица Шашкова М.А.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2D21A2">
        <w:rPr>
          <w:sz w:val="28"/>
        </w:rPr>
        <w:t>*</w:t>
      </w:r>
      <w:r>
        <w:rPr>
          <w:sz w:val="28"/>
        </w:rPr>
        <w:t xml:space="preserve"> от </w:t>
      </w:r>
      <w:r w:rsidR="00A600B0">
        <w:rPr>
          <w:sz w:val="28"/>
        </w:rPr>
        <w:t>15 апреля</w:t>
      </w:r>
      <w:r w:rsidR="00642663">
        <w:rPr>
          <w:sz w:val="28"/>
        </w:rPr>
        <w:t xml:space="preserve"> 2024</w:t>
      </w:r>
      <w:r>
        <w:rPr>
          <w:sz w:val="28"/>
        </w:rPr>
        <w:t xml:space="preserve"> года, из которого следует, что Шашков М.А. являясь должностным лицом – </w:t>
      </w:r>
      <w:r w:rsidR="002D21A2">
        <w:rPr>
          <w:sz w:val="28"/>
        </w:rPr>
        <w:t>*, расположенного по адресу: *</w:t>
      </w:r>
      <w:r>
        <w:rPr>
          <w:sz w:val="28"/>
        </w:rPr>
        <w:t xml:space="preserve">, </w:t>
      </w:r>
      <w:r w:rsidR="00ED256C">
        <w:rPr>
          <w:sz w:val="28"/>
        </w:rPr>
        <w:t>21 марта</w:t>
      </w:r>
      <w:r w:rsidR="00A600B0">
        <w:rPr>
          <w:sz w:val="28"/>
        </w:rPr>
        <w:t xml:space="preserve"> 2024</w:t>
      </w:r>
      <w:r>
        <w:rPr>
          <w:sz w:val="28"/>
        </w:rPr>
        <w:t xml:space="preserve"> года представил сведения о застрахованных лицах по форме ЕФС-1, раздел 1, подраздел 1.1.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направлена почтовой связью, что подтверждается списком внутренних почтовых отправлений</w:t>
      </w:r>
      <w:r>
        <w:rPr>
          <w:sz w:val="28"/>
        </w:rPr>
        <w:t>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- формой ЕФС-1, раздел 1, подраздел 1.1, в которой содержатся сведения о застрахованных лицах;</w:t>
      </w:r>
    </w:p>
    <w:p w:rsidR="00742C78">
      <w:pPr>
        <w:jc w:val="both"/>
        <w:rPr>
          <w:sz w:val="28"/>
        </w:rPr>
      </w:pPr>
      <w:r>
        <w:rPr>
          <w:sz w:val="28"/>
        </w:rPr>
        <w:t xml:space="preserve">          - извещением о доставке, согласно которого ОСФР по ХМАО-Югре получило отчетность по форме ЕФС-1, раздел 1, подраздел 1.1 от </w:t>
      </w:r>
      <w:r w:rsidR="002D21A2">
        <w:rPr>
          <w:sz w:val="28"/>
        </w:rPr>
        <w:t>*</w:t>
      </w:r>
      <w:r>
        <w:rPr>
          <w:sz w:val="28"/>
        </w:rPr>
        <w:t xml:space="preserve"> </w:t>
      </w:r>
      <w:r w:rsidR="00ED256C">
        <w:rPr>
          <w:sz w:val="28"/>
        </w:rPr>
        <w:t>21 марта</w:t>
      </w:r>
      <w:r w:rsidR="00A600B0">
        <w:rPr>
          <w:sz w:val="28"/>
        </w:rPr>
        <w:t xml:space="preserve"> 2024 </w:t>
      </w:r>
      <w:r>
        <w:rPr>
          <w:sz w:val="28"/>
        </w:rPr>
        <w:t>года;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</w:t>
      </w:r>
      <w:r w:rsidR="002D21A2">
        <w:rPr>
          <w:sz w:val="28"/>
        </w:rPr>
        <w:t>*</w:t>
      </w:r>
      <w:r>
        <w:rPr>
          <w:sz w:val="28"/>
        </w:rPr>
        <w:t xml:space="preserve"> от </w:t>
      </w:r>
      <w:r w:rsidR="00A600B0">
        <w:rPr>
          <w:sz w:val="28"/>
        </w:rPr>
        <w:t>04 апреля</w:t>
      </w:r>
      <w:r w:rsidR="00642663">
        <w:rPr>
          <w:sz w:val="28"/>
        </w:rPr>
        <w:t xml:space="preserve"> 2024</w:t>
      </w:r>
      <w:r>
        <w:rPr>
          <w:sz w:val="28"/>
        </w:rPr>
        <w:t xml:space="preserve"> года;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единого государственного реестра юридических лиц от </w:t>
      </w:r>
      <w:r w:rsidR="00A600B0">
        <w:rPr>
          <w:sz w:val="28"/>
        </w:rPr>
        <w:t>10 апреля</w:t>
      </w:r>
      <w:r w:rsidR="00642663">
        <w:rPr>
          <w:sz w:val="28"/>
        </w:rPr>
        <w:t xml:space="preserve"> 2024</w:t>
      </w:r>
      <w:r>
        <w:rPr>
          <w:sz w:val="28"/>
        </w:rPr>
        <w:t xml:space="preserve"> года, свидетельствующей о постановке </w:t>
      </w:r>
      <w:r w:rsidR="002D21A2">
        <w:rPr>
          <w:sz w:val="28"/>
        </w:rPr>
        <w:t>*</w:t>
      </w:r>
      <w:r>
        <w:rPr>
          <w:sz w:val="28"/>
        </w:rPr>
        <w:t xml:space="preserve"> на учете в налоговом органе, а также о месте регистрации общества.</w:t>
      </w:r>
    </w:p>
    <w:p w:rsidR="00742C78">
      <w:pPr>
        <w:ind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Шашкова М.А. мировой судья квалифицирует по части 1 статьи 15.33.2 Кодекса Российской Федерации об административных правонарушениях, как непредставление в установленный </w:t>
      </w:r>
      <w:hyperlink r:id="rId4" w:anchor="/document/10106192/entry/8" w:history="1">
        <w:r>
          <w:rPr>
            <w:rStyle w:val="10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смягчающих административную ответственность, по делу не установлено.</w:t>
      </w:r>
    </w:p>
    <w:p w:rsidR="001360C6" w:rsidP="001360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15 Кодекса Российской Федерации об административных правонарушениях.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rStyle w:val="10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rStyle w:val="100"/>
            <w:sz w:val="28"/>
            <w:u w:val="none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742C78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статьями 23.1, 29.9, 29.10 Кодекса Российской Федерации об административных правонарушениях, мировой судья</w:t>
      </w:r>
    </w:p>
    <w:p w:rsidR="00742C78">
      <w:pPr>
        <w:ind w:firstLine="708"/>
        <w:jc w:val="both"/>
        <w:rPr>
          <w:sz w:val="28"/>
        </w:rPr>
      </w:pPr>
    </w:p>
    <w:p w:rsidR="00742C78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742C78">
      <w:pPr>
        <w:jc w:val="center"/>
        <w:outlineLvl w:val="0"/>
        <w:rPr>
          <w:sz w:val="28"/>
        </w:rPr>
      </w:pP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>Должностное лицо Шашкова Максима Алексеевича признать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ему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742C78">
      <w:pPr>
        <w:ind w:right="-1"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</w:t>
      </w:r>
      <w:r w:rsidR="00113F7C">
        <w:rPr>
          <w:sz w:val="28"/>
        </w:rPr>
        <w:t>797</w:t>
      </w:r>
      <w:r w:rsidR="00A600B0">
        <w:rPr>
          <w:sz w:val="28"/>
        </w:rPr>
        <w:t>027000000001369</w:t>
      </w:r>
      <w:r w:rsidR="00ED256C">
        <w:rPr>
          <w:sz w:val="28"/>
        </w:rPr>
        <w:t>55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A600B0">
        <w:rPr>
          <w:sz w:val="28"/>
        </w:rPr>
        <w:t>17</w:t>
      </w:r>
      <w:r w:rsidR="00ED256C">
        <w:rPr>
          <w:sz w:val="28"/>
        </w:rPr>
        <w:t>1</w:t>
      </w:r>
      <w:r>
        <w:rPr>
          <w:sz w:val="28"/>
        </w:rPr>
        <w:t>/202</w:t>
      </w:r>
      <w:r w:rsidR="00113F7C">
        <w:rPr>
          <w:sz w:val="28"/>
        </w:rPr>
        <w:t xml:space="preserve">4 </w:t>
      </w:r>
      <w:r>
        <w:rPr>
          <w:sz w:val="28"/>
        </w:rPr>
        <w:t>за ЕФС-1, раздел 1, подраздел 1.1; рег.№027-011-033111.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rPr>
          <w:sz w:val="28"/>
        </w:rPr>
        <w:t xml:space="preserve">административного штрафа в законную силу, за исключением случаев, предусмотренных </w:t>
      </w:r>
      <w:hyperlink r:id="rId6" w:anchor="sub_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6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№1 Няганского судебного района ХМАО-Югры.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42C78">
      <w:pPr>
        <w:ind w:firstLine="692"/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  <w:r>
        <w:rPr>
          <w:sz w:val="28"/>
        </w:rPr>
        <w:t xml:space="preserve">       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Л.Г. Волкова </w:t>
      </w:r>
    </w:p>
    <w:sectPr w:rsidSect="001360C6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2C7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2D21A2">
      <w:rPr>
        <w:rStyle w:val="103"/>
        <w:noProof/>
      </w:rPr>
      <w:t>4</w:t>
    </w:r>
    <w:r>
      <w:rPr>
        <w:rStyle w:val="103"/>
      </w:rPr>
      <w:fldChar w:fldCharType="end"/>
    </w:r>
  </w:p>
  <w:p w:rsidR="00742C7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78"/>
    <w:rsid w:val="00040190"/>
    <w:rsid w:val="00113F7C"/>
    <w:rsid w:val="001360C6"/>
    <w:rsid w:val="001F5951"/>
    <w:rsid w:val="00246CD8"/>
    <w:rsid w:val="002D21A2"/>
    <w:rsid w:val="0048075A"/>
    <w:rsid w:val="00587CBC"/>
    <w:rsid w:val="005D5EE3"/>
    <w:rsid w:val="00642663"/>
    <w:rsid w:val="006D49CE"/>
    <w:rsid w:val="00742C78"/>
    <w:rsid w:val="008D5760"/>
    <w:rsid w:val="009E16C3"/>
    <w:rsid w:val="00A600B0"/>
    <w:rsid w:val="00B9442C"/>
    <w:rsid w:val="00BD6DD4"/>
    <w:rsid w:val="00C03DD6"/>
    <w:rsid w:val="00E50FD8"/>
    <w:rsid w:val="00E90D55"/>
    <w:rsid w:val="00ED256C"/>
    <w:rsid w:val="00F65410"/>
    <w:rsid w:val="00FC51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18F4509-13DB-431F-849A-2D55521A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1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1"/>
    <w:rPr>
      <w:color w:val="0000FF"/>
      <w:u w:val="single"/>
    </w:rPr>
  </w:style>
  <w:style w:type="paragraph" w:customStyle="1" w:styleId="20">
    <w:name w:val="Основной текст (2)"/>
    <w:link w:val="200"/>
    <w:rPr>
      <w:sz w:val="22"/>
      <w:u w:val="single"/>
    </w:rPr>
  </w:style>
  <w:style w:type="character" w:customStyle="1" w:styleId="200">
    <w:name w:val="Основной текст (2)_0"/>
    <w:link w:val="20"/>
    <w:rPr>
      <w:sz w:val="22"/>
      <w:u w:val="single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01">
    <w:name w:val="Основной шрифт абзаца1_0"/>
    <w:link w:val="110"/>
  </w:style>
  <w:style w:type="character" w:customStyle="1" w:styleId="110">
    <w:name w:val="Основной шрифт абзаца1_1"/>
    <w:link w:val="101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Обычный1_0"/>
    <w:link w:val="111"/>
    <w:rPr>
      <w:sz w:val="24"/>
    </w:rPr>
  </w:style>
  <w:style w:type="character" w:customStyle="1" w:styleId="111">
    <w:name w:val="Обычный1_1"/>
    <w:link w:val="102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4">
    <w:name w:val="Номер страницы1"/>
    <w:basedOn w:val="101"/>
    <w:link w:val="103"/>
  </w:style>
  <w:style w:type="character" w:customStyle="1" w:styleId="103">
    <w:name w:val="Номер страницы1_0"/>
    <w:basedOn w:val="110"/>
    <w:link w:val="14"/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file:///\\192.168.16.200\..\..\..\..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yperlink" Target="file:///\\192.168.16.200\..\..\..\..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